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3" w:type="dxa"/>
        <w:tblInd w:w="93" w:type="dxa"/>
        <w:tblLook w:val="04A0" w:firstRow="1" w:lastRow="0" w:firstColumn="1" w:lastColumn="0" w:noHBand="0" w:noVBand="1"/>
      </w:tblPr>
      <w:tblGrid>
        <w:gridCol w:w="519"/>
        <w:gridCol w:w="1200"/>
        <w:gridCol w:w="1620"/>
        <w:gridCol w:w="720"/>
        <w:gridCol w:w="1136"/>
        <w:gridCol w:w="1136"/>
        <w:gridCol w:w="1109"/>
        <w:gridCol w:w="1136"/>
        <w:gridCol w:w="1460"/>
        <w:gridCol w:w="1240"/>
        <w:gridCol w:w="900"/>
        <w:gridCol w:w="860"/>
        <w:gridCol w:w="900"/>
      </w:tblGrid>
      <w:tr w:rsidR="004A4F6E" w:rsidRPr="004A4F6E" w:rsidTr="004A4F6E">
        <w:trPr>
          <w:trHeight w:val="315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.VnTimeH" w:eastAsia="Times New Roman" w:hAnsi=".VnTimeH" w:cs="Times New Roman"/>
                <w:b/>
                <w:bCs/>
                <w:color w:val="000000"/>
                <w:sz w:val="20"/>
                <w:szCs w:val="20"/>
              </w:rPr>
            </w:pPr>
            <w:r w:rsidRPr="004A4F6E">
              <w:rPr>
                <w:rFonts w:ascii=".VnTimeH" w:eastAsia="Times New Roman" w:hAnsi=".VnTimeH" w:cs="Times New Roman"/>
                <w:b/>
                <w:bCs/>
                <w:color w:val="000000"/>
                <w:sz w:val="20"/>
                <w:szCs w:val="20"/>
              </w:rPr>
              <w:t>PhiÕu ®¨ng ký th«ng b¸o kÕt qu¶ lùa chän nhµ thÇu</w:t>
            </w:r>
          </w:p>
        </w:tc>
      </w:tr>
      <w:tr w:rsidR="004A4F6E" w:rsidRPr="004A4F6E" w:rsidTr="004A4F6E">
        <w:trPr>
          <w:trHeight w:val="315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t>KÝnh göi: B¸o ®Êu thÇu - Bé KÕ ho¹ch vµ ®Çu t</w:t>
            </w: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softHyphen/>
            </w:r>
          </w:p>
        </w:tc>
      </w:tr>
      <w:tr w:rsidR="004A4F6E" w:rsidRPr="004A4F6E" w:rsidTr="004A4F6E">
        <w:trPr>
          <w:trHeight w:val="315"/>
        </w:trPr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</w:pPr>
            <w:r w:rsidRPr="004A4F6E"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  <w:t>A. Th«ng tin chung: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4F6E" w:rsidRPr="004A4F6E" w:rsidTr="004A4F6E">
        <w:trPr>
          <w:trHeight w:val="315"/>
        </w:trPr>
        <w:tc>
          <w:tcPr>
            <w:tcW w:w="11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 Tên cơ quan đăng ký thông báo: </w:t>
            </w: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 Quản lý dự án phát triển cơ sở hạ tầng nông thôn bền vững các tỉnh miền núi phía bắc tỉnh Yên Bái.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F6E" w:rsidRPr="004A4F6E" w:rsidTr="004A4F6E">
        <w:trPr>
          <w:trHeight w:val="315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t>- §Þa chØ: §</w:t>
            </w: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softHyphen/>
              <w:t>êng Yªn Ninh - Ph</w:t>
            </w: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softHyphen/>
              <w:t>êng Minh T©n, Thµnh phè Yªn B¸i- TØnh Yªn B¸i.</w:t>
            </w:r>
          </w:p>
        </w:tc>
      </w:tr>
      <w:tr w:rsidR="004A4F6E" w:rsidRPr="004A4F6E" w:rsidTr="004A4F6E">
        <w:trPr>
          <w:trHeight w:val="315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t>-§iÖn tho¹i:   0293 854 123  Fax:   0293 892 388.</w:t>
            </w:r>
          </w:p>
        </w:tc>
      </w:tr>
      <w:tr w:rsidR="004A4F6E" w:rsidRPr="004A4F6E" w:rsidTr="004A4F6E">
        <w:trPr>
          <w:trHeight w:val="315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</w:pPr>
            <w:r w:rsidRPr="004A4F6E"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  <w:t xml:space="preserve">2. Tªn dù ¸n: </w:t>
            </w:r>
            <w:r w:rsidRPr="004A4F6E">
              <w:rPr>
                <w:rFonts w:ascii=".VnTime" w:eastAsia="Times New Roman" w:hAnsi=".VnTime" w:cs="Times New Roman"/>
                <w:color w:val="000000"/>
                <w:sz w:val="18"/>
                <w:szCs w:val="18"/>
              </w:rPr>
              <w:t>Dù ¸n ph¸t triÓn c¬ së h¹ tÇng n«ng th«n bÒn v÷ng c¸c tØnh miÒn nói phÝa B¾c</w:t>
            </w:r>
          </w:p>
        </w:tc>
      </w:tr>
      <w:tr w:rsidR="004A4F6E" w:rsidRPr="004A4F6E" w:rsidTr="004A4F6E">
        <w:trPr>
          <w:trHeight w:val="510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 Tên tiểu dự án:</w:t>
            </w: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Tiểu dự án nâng cấp đường giao thông nông thôn 4 xã phía Bắc huyện Trấn Yên, tỉnh Yên BáI (Đoạn tuyến nối trung tâm xã Hồng Ca -:- trung tâm bản khe Ron, xã Hồng Ca; đoạn tuyến nối Quốc lộ 37 với đường Hợp Minh -:- Mỵ)</w:t>
            </w:r>
          </w:p>
        </w:tc>
      </w:tr>
      <w:tr w:rsidR="004A4F6E" w:rsidRPr="004A4F6E" w:rsidTr="004A4F6E">
        <w:trPr>
          <w:trHeight w:val="510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4.Tên gói thầu</w:t>
            </w: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Gói thầu số 08: Xây dựng công trình đường GTNT 4 xã phía Bắc huyện Trấn Yên (Hạng mục: Đoạn tuyến nối trung tâm xã Hồng Ca -:- trung tâm bản khe Ron, xã Hồng Ca; đoạn tuyến nối Quốc lộ 37 với đường Hợp Minh -:- Mỵ)</w:t>
            </w:r>
          </w:p>
        </w:tc>
      </w:tr>
      <w:tr w:rsidR="004A4F6E" w:rsidRPr="004A4F6E" w:rsidTr="004A4F6E">
        <w:trPr>
          <w:trHeight w:val="315"/>
        </w:trPr>
        <w:tc>
          <w:tcPr>
            <w:tcW w:w="13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</w:pPr>
            <w:r w:rsidRPr="004A4F6E">
              <w:rPr>
                <w:rFonts w:ascii=".VnTime" w:eastAsia="Times New Roman" w:hAnsi=".VnTime" w:cs="Times New Roman"/>
                <w:b/>
                <w:bCs/>
                <w:color w:val="000000"/>
                <w:sz w:val="18"/>
                <w:szCs w:val="18"/>
              </w:rPr>
              <w:t>B. Néi dung chÝnh vÒ kÕt qu¶ lùa chän nhµ thÇu:</w:t>
            </w:r>
          </w:p>
        </w:tc>
      </w:tr>
      <w:tr w:rsidR="004A4F6E" w:rsidRPr="004A4F6E" w:rsidTr="004A4F6E">
        <w:trPr>
          <w:trHeight w:val="18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F6E" w:rsidRPr="004A4F6E" w:rsidTr="004A4F6E">
        <w:trPr>
          <w:trHeight w:val="9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Tên gói thầu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Tên nhà thầu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Hình thức lựa</w:t>
            </w: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 chọn nhà thầu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 gói thầu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 dự thầu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 đánh giá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 trúng thầu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Nhà thầu có </w:t>
            </w: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hồ sơ bị loại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Lý do loại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Quyết định </w:t>
            </w: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phê duyệt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Hình thức</w:t>
            </w: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 hợp đồng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Thời gian </w:t>
            </w: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thực hiện </w:t>
            </w:r>
            <w:r w:rsidRPr="004A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hợp đồng</w:t>
            </w:r>
          </w:p>
        </w:tc>
      </w:tr>
      <w:tr w:rsidR="004A4F6E" w:rsidRPr="004A4F6E" w:rsidTr="004A4F6E">
        <w:trPr>
          <w:trHeight w:val="18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Gói thầu số 08: Xây dựng công trình đường GTNT 4 xã phía Bắc huyện Trấn Yên (Hạng mục: Đoạn tuyến nối trung tâm xã Hồng Ca -:- trung tâm bản khe Ron, xã Hồng Ca; đoạn tuyến nối Quốc lộ 37 với đường Hợp Minh -:- Mỵ)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4F6E" w:rsidRPr="004A4F6E" w:rsidTr="004A4F6E">
        <w:trPr>
          <w:trHeight w:val="118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Lô số 01: Xây dựng công trình đường GTNT 4 xã phía Bắc huyện Trấn </w:t>
            </w: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Yên, tỉnh Yên Bái (Hạng mục: Đoạn tuyến nối trung tâm xã Hồng Ca -:- trung tâm bản khe Ron, xã Hồng Ca)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Công ty cổ phần xây dựng và thương mại Ngọc Minh - UDIC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Đấu thầu rộng rãi trong nước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8,736,627,000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9,805,305,000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Công ty cổ phần xây dựng và thương mại Ngọc Minh - UDIC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F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Nhà thầu không phải là nhà thầu có giá đánh giá thấp nhất.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4F6E" w:rsidRPr="004A4F6E" w:rsidTr="004A4F6E">
        <w:trPr>
          <w:trHeight w:val="72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Công ty TNHH xây dựng thương mại và quảng cáo Hoài An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8,991,907,000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8991907000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Công ty TNHH xây dựng thương mại và quảng cáo Hoài 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F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Nhà thầu không phải là nhà thầu có giá đánh giá thấp nhất.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4F6E" w:rsidRPr="004A4F6E" w:rsidTr="004A4F6E">
        <w:trPr>
          <w:trHeight w:val="9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Công ty cổ phần đầu tư và xây dựng Sông Hồng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8,638,529,000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8638529000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8,638,529,000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F6E">
              <w:rPr>
                <w:rFonts w:ascii="Times New Roman" w:eastAsia="Times New Roman" w:hAnsi="Times New Roman" w:cs="Times New Roman"/>
                <w:sz w:val="14"/>
                <w:szCs w:val="14"/>
              </w:rPr>
              <w:t>Nhà thầu có HSDT đáp ứng căn bản HSMT và có giá đánh giá thấp nhất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số 171/QĐ-SNN </w:t>
            </w: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ngày 22/4/2015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Hình thức theo đơn giá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tháng</w:t>
            </w:r>
          </w:p>
        </w:tc>
      </w:tr>
      <w:tr w:rsidR="004A4F6E" w:rsidRPr="004A4F6E" w:rsidTr="004A4F6E">
        <w:trPr>
          <w:trHeight w:val="15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Lô số 02: Xây dựng công trình đường GTNT 4 xã phía Bắc huyện Trấn Yên, tỉnh Yên Bái (Hạng mục: Đoạn tuyến nối Quốc lộ 37 với đường Hợp Minh -:- Mỵ)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Liên danh Công ty cổ phần đầu tư và xây dựng Hải Giang – Công ty TNHH Đồng Tiến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Đấu thầu rộng rãi trong nước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35742156000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Default="004A4F6E">
            <w:pPr>
              <w:jc w:val="center"/>
              <w:rPr>
                <w:color w:val="000000"/>
                <w:sz w:val="16"/>
                <w:szCs w:val="16"/>
              </w:rPr>
            </w:pPr>
            <w:r w:rsidRPr="004A4F6E">
              <w:rPr>
                <w:color w:val="000000"/>
                <w:sz w:val="16"/>
                <w:szCs w:val="16"/>
              </w:rPr>
              <w:t>35067719000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Default="004A4F6E">
            <w:pPr>
              <w:jc w:val="center"/>
              <w:rPr>
                <w:color w:val="000000"/>
                <w:sz w:val="16"/>
                <w:szCs w:val="16"/>
              </w:rPr>
            </w:pPr>
            <w:r w:rsidRPr="004A4F6E">
              <w:rPr>
                <w:color w:val="000000"/>
                <w:sz w:val="16"/>
                <w:szCs w:val="16"/>
              </w:rPr>
              <w:t>35067719000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Default="004A4F6E">
            <w:pPr>
              <w:jc w:val="center"/>
              <w:rPr>
                <w:color w:val="000000"/>
                <w:sz w:val="16"/>
                <w:szCs w:val="16"/>
              </w:rPr>
            </w:pPr>
            <w:r w:rsidRPr="004A4F6E">
              <w:rPr>
                <w:color w:val="000000"/>
                <w:sz w:val="16"/>
                <w:szCs w:val="16"/>
              </w:rPr>
              <w:t>35067719000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F6E">
              <w:rPr>
                <w:rFonts w:ascii="Times New Roman" w:eastAsia="Times New Roman" w:hAnsi="Times New Roman" w:cs="Times New Roman"/>
                <w:sz w:val="14"/>
                <w:szCs w:val="14"/>
              </w:rPr>
              <w:t>Nhà thầu có HSDT đáp ứng căn bản HSMT và có giá đánh giá thấp nhất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số 171/QĐ-SNN </w:t>
            </w: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ngày 22/4/2015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Hình thức theo đơn giá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tháng</w:t>
            </w:r>
          </w:p>
        </w:tc>
      </w:tr>
      <w:tr w:rsidR="004A4F6E" w:rsidRPr="004A4F6E" w:rsidTr="004A4F6E">
        <w:trPr>
          <w:trHeight w:val="72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Công ty TNHH xây dựng thương mại và quảng cáo Hoài An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36439479000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9D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bookmarkStart w:id="0" w:name="_GoBack"/>
            <w:bookmarkEnd w:id="0"/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6439479000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Công ty TNHH xây dựng thương mại và quảng cáo Hoài 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F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Nhà thầu không phải là nhà thầu có giá đánh giá thấp nhất.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4F6E" w:rsidRPr="004A4F6E" w:rsidTr="004A4F6E">
        <w:trPr>
          <w:trHeight w:val="79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Công ty cổ phần xây dựng giao thông Yên Bái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35821000000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sz w:val="16"/>
                <w:szCs w:val="16"/>
              </w:rPr>
              <w:t>Công ty cổ phần xây dựng giao thông Yên Bái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A4F6E">
              <w:rPr>
                <w:rFonts w:ascii="Times New Roman" w:eastAsia="Times New Roman" w:hAnsi="Times New Roman" w:cs="Times New Roman"/>
                <w:sz w:val="14"/>
                <w:szCs w:val="14"/>
              </w:rPr>
              <w:t>Nhà thầu không đáp ứng yêu cầu của hồ sơ mời thầu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E" w:rsidRPr="004A4F6E" w:rsidRDefault="004A4F6E" w:rsidP="004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515B1" w:rsidRDefault="008515B1"/>
    <w:sectPr w:rsidR="008515B1" w:rsidSect="004A4F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0D"/>
    <w:rsid w:val="00314C0D"/>
    <w:rsid w:val="004A4F6E"/>
    <w:rsid w:val="008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</dc:creator>
  <cp:keywords/>
  <dc:description/>
  <cp:lastModifiedBy>PAC</cp:lastModifiedBy>
  <cp:revision>2</cp:revision>
  <dcterms:created xsi:type="dcterms:W3CDTF">2015-05-07T02:53:00Z</dcterms:created>
  <dcterms:modified xsi:type="dcterms:W3CDTF">2015-05-07T02:57:00Z</dcterms:modified>
</cp:coreProperties>
</file>